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49074B" w:rsidRDefault="00073C17" w:rsidP="00073C17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>KA SPECJALNA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Profil kształcenia: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kształcenia: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BE7948" w:rsidRPr="003824E1">
              <w:rPr>
                <w:b/>
                <w:sz w:val="24"/>
                <w:szCs w:val="24"/>
              </w:rPr>
              <w:t>3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9A2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477EE2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77EE2" w:rsidRDefault="00F3285C" w:rsidP="00477E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dr Dorota Wiercińska</w:t>
            </w:r>
            <w:r w:rsidR="00477EE2">
              <w:rPr>
                <w:sz w:val="24"/>
                <w:szCs w:val="24"/>
              </w:rPr>
              <w:t xml:space="preserve">, </w:t>
            </w:r>
          </w:p>
          <w:p w:rsidR="00477EE2" w:rsidRPr="003824E1" w:rsidRDefault="00477EE2" w:rsidP="00477E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3824E1">
              <w:rPr>
                <w:sz w:val="24"/>
                <w:szCs w:val="24"/>
              </w:rPr>
              <w:t>gr Urszula Łopaciuk</w:t>
            </w:r>
          </w:p>
          <w:p w:rsidR="00073C17" w:rsidRPr="003824E1" w:rsidRDefault="00073C17" w:rsidP="00080A17">
            <w:pPr>
              <w:rPr>
                <w:sz w:val="24"/>
                <w:szCs w:val="24"/>
              </w:rPr>
            </w:pP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prawidłowości procesu diagnozy specjalnych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FE220F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opanował podstawowe pojęcia z zakresu pedagogiki, w tym </w:t>
            </w:r>
            <w:r w:rsidR="007E4C29" w:rsidRPr="003824E1">
              <w:rPr>
                <w:sz w:val="24"/>
                <w:szCs w:val="24"/>
              </w:rPr>
              <w:t>pedagogiki specjalnej.</w:t>
            </w:r>
          </w:p>
          <w:p w:rsidR="00BC2344" w:rsidRPr="00477EE2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3824E1" w:rsidTr="00D50AD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lastRenderedPageBreak/>
              <w:t>Wiedza</w:t>
            </w:r>
            <w:r w:rsidRPr="003824E1">
              <w:rPr>
                <w:b w:val="0"/>
                <w:szCs w:val="24"/>
              </w:rPr>
              <w:t>(</w:t>
            </w:r>
            <w:r w:rsidRPr="003824E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uczenia się.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K1P_W04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K1P_W09</w:t>
            </w:r>
          </w:p>
        </w:tc>
      </w:tr>
      <w:tr w:rsidR="009A62F3" w:rsidRPr="003824E1" w:rsidTr="0090339C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</w:t>
            </w:r>
            <w:r w:rsidR="00477EE2">
              <w:rPr>
                <w:sz w:val="24"/>
                <w:szCs w:val="24"/>
              </w:rPr>
              <w:t>rzedszkolu, szkole lub placówce;</w:t>
            </w:r>
          </w:p>
          <w:p w:rsidR="009A62F3" w:rsidRPr="003824E1" w:rsidRDefault="00477EE2" w:rsidP="00A4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 xml:space="preserve">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Pr="00382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K1P_U03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K1P_U10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K1P_U12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K1P_U09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Konstruuje </w:t>
            </w:r>
            <w:r w:rsidR="00477EE2" w:rsidRPr="003824E1">
              <w:rPr>
                <w:sz w:val="24"/>
                <w:szCs w:val="24"/>
              </w:rPr>
              <w:t>indywidualne</w:t>
            </w:r>
            <w:r w:rsidRPr="003824E1">
              <w:rPr>
                <w:sz w:val="24"/>
                <w:szCs w:val="24"/>
              </w:rPr>
              <w:t xml:space="preserve">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0335F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Wykazuje wrażliwość na oznaki niestandardowego rozwoju dzieci i młodzieży oraz na wszelkie trudności występujące w proce</w:t>
            </w:r>
            <w:r w:rsidR="00477EE2">
              <w:rPr>
                <w:sz w:val="24"/>
                <w:szCs w:val="24"/>
              </w:rPr>
              <w:t>sie ich nauczania - uczenia się;</w:t>
            </w:r>
            <w:r w:rsidRPr="003824E1">
              <w:rPr>
                <w:sz w:val="24"/>
                <w:szCs w:val="24"/>
              </w:rPr>
              <w:t xml:space="preserve">  </w:t>
            </w:r>
          </w:p>
          <w:p w:rsidR="009A62F3" w:rsidRPr="003824E1" w:rsidRDefault="00477EE2" w:rsidP="00033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9A62F3" w:rsidRPr="003824E1">
              <w:rPr>
                <w:sz w:val="24"/>
                <w:szCs w:val="24"/>
              </w:rPr>
              <w:t>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K1P_K03</w:t>
            </w:r>
          </w:p>
        </w:tc>
      </w:tr>
      <w:tr w:rsidR="000335F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335F5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35F5" w:rsidRPr="003824E1" w:rsidRDefault="00743ABE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</w:t>
            </w:r>
            <w:r w:rsidR="00E3646C" w:rsidRPr="003824E1">
              <w:rPr>
                <w:sz w:val="24"/>
                <w:szCs w:val="24"/>
              </w:rPr>
              <w:t xml:space="preserve">zaspokajaniu specjalnych potrzeb edukacyjnych dzieci i młodzieży, w tym przy </w:t>
            </w:r>
            <w:r w:rsidRPr="003824E1">
              <w:rPr>
                <w:sz w:val="24"/>
                <w:szCs w:val="24"/>
              </w:rPr>
              <w:t xml:space="preserve">konstruowaniu </w:t>
            </w:r>
            <w:r w:rsidR="00E3646C" w:rsidRPr="003824E1">
              <w:rPr>
                <w:sz w:val="24"/>
                <w:szCs w:val="24"/>
              </w:rPr>
              <w:t xml:space="preserve">i realizowaniu </w:t>
            </w:r>
            <w:r w:rsidRPr="003824E1">
              <w:rPr>
                <w:sz w:val="24"/>
                <w:szCs w:val="24"/>
              </w:rPr>
              <w:t>indywidualnych programów edukacyjno-terapeutycznych</w:t>
            </w:r>
            <w:r w:rsidR="00E3646C"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35F5" w:rsidRPr="003824E1" w:rsidRDefault="009A62F3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K1P_K07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Formalne, merytoryczne i etyczne kwestie diagnozy psychologicznej.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Determinanty procesu diagnostycznego.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Diagnoza funkcjonalna a diagnoza psychometryczna.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Podstawowe metody, techniki i narzędzia badań pedagogicznych realizowanych dla oznaczenia specjalnych potrzeb edukacyjnych.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wyników badań, formułowanie wniosków oraz zaleceń </w:t>
            </w:r>
            <w:r w:rsidR="003824E1">
              <w:rPr>
                <w:sz w:val="24"/>
                <w:szCs w:val="24"/>
              </w:rPr>
              <w:t xml:space="preserve">do pracy z dzieckiem / uczniem </w:t>
            </w:r>
            <w:r w:rsidRPr="003824E1">
              <w:rPr>
                <w:sz w:val="24"/>
                <w:szCs w:val="24"/>
              </w:rPr>
              <w:t xml:space="preserve">ze specjalnymi potrzebami edukacyjnymi. </w:t>
            </w:r>
          </w:p>
          <w:p w:rsidR="00562484" w:rsidRPr="003824E1" w:rsidRDefault="00D50AE1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Podmioty i instytucje zaangażowane  w zaspokajanie specjalnych potrzeb edukacyjnych dzieci </w:t>
            </w:r>
            <w:r w:rsidRPr="003824E1">
              <w:rPr>
                <w:sz w:val="24"/>
                <w:szCs w:val="24"/>
              </w:rPr>
              <w:br/>
              <w:t>i młodzieży; różne formy wsparcia i pomocy.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Orzeczenia o potrzebie kształcenia specjalnego a indywidualne programy edukacyjno-</w:t>
            </w:r>
            <w:r w:rsidRPr="003824E1">
              <w:rPr>
                <w:sz w:val="24"/>
                <w:szCs w:val="24"/>
              </w:rPr>
              <w:lastRenderedPageBreak/>
              <w:t>terapeutyczne.</w:t>
            </w:r>
          </w:p>
          <w:p w:rsidR="00BC2344" w:rsidRPr="003824E1" w:rsidRDefault="00BC2344" w:rsidP="00BC2344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się z wybranymi metodami, technikami i narzędziami badań pedagogicznych stosowanymi w oznaczaniu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Zasady konstruowania własnych narzędzi diagnostycznych (karty / arkusze obserwacji, ankiety, sprawdziany).</w:t>
            </w:r>
          </w:p>
          <w:p w:rsidR="000774F3" w:rsidRPr="003824E1" w:rsidRDefault="000774F3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Zaplanowanie, zorganizowanie i przeprowadzenie procesu  diagnozy pedagogicznej pod kątem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ilościowa i jakościowa wyników badań; formułowanie wniosków i zaleceń; prognozowanie pedagogiczne.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 interpretacja treści opinii i orzeczeń wydawanych przez poradnie psychologiczno-pedagogiczne. </w:t>
            </w:r>
          </w:p>
          <w:p w:rsidR="000774F3" w:rsidRPr="003824E1" w:rsidRDefault="000774F3" w:rsidP="000774F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Konstruowanie indywidualnych programów edukacyjno-terapeutycznych dla uczniów z różnymi rodzajami niepełnosprawności.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Jarosz: Wybrane obszary diagnozowania pedagogicznego. Warszawa, 2001;</w:t>
            </w:r>
          </w:p>
          <w:p w:rsidR="00D50AD1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Jarosz, E. Wysocka: Diagnostyka psychopedagogiczna. Warszawa, 2006;</w:t>
            </w:r>
          </w:p>
          <w:p w:rsidR="00D50AD1" w:rsidRPr="003824E1" w:rsidRDefault="00FD0354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A. Olechowska: Specjalne potrzeby edukacyjne. PWN, Warszawa 2016;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Thompson: Specjalne potrzeby edukacyjne. Podręcznik. PWN, Warszawa, 2013;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W. Poleszuk, R. Poprzak, G. K</w:t>
            </w:r>
            <w:r w:rsidR="00FD0354" w:rsidRPr="003824E1">
              <w:rPr>
                <w:sz w:val="24"/>
                <w:szCs w:val="24"/>
              </w:rPr>
              <w:t xml:space="preserve">ata, A. Kopik: Diagnoza i wspomaganie w rozwoju dzieci uzdolnionych. 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B. Cytowska: Specjalne potrzeby edukacyjne uczniów z niepełnosprawnościami. Wydawnictwo Impuls, Kraków, 2017;</w:t>
            </w:r>
          </w:p>
          <w:p w:rsidR="00FD0354" w:rsidRPr="003824E1" w:rsidRDefault="007A644A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A. Tanajewska, R. Naprawa: Programy Edukacyjno-Terapeutyczne dla uczniów </w:t>
            </w:r>
            <w:r w:rsidRPr="003824E1">
              <w:rPr>
                <w:sz w:val="24"/>
                <w:szCs w:val="24"/>
              </w:rPr>
              <w:br/>
              <w:t xml:space="preserve">z niepełnosprawnością intelektualną w stopniu umiarkowanym i znacznym </w:t>
            </w:r>
            <w:r w:rsidRPr="003824E1">
              <w:rPr>
                <w:sz w:val="24"/>
                <w:szCs w:val="24"/>
              </w:rPr>
              <w:br/>
              <w:t>i z niepełnosprawnością sprzężoną. Wydawnictwo Harmonia, 2007;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73C17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T. Lewowicki, M.J. Szymański: Nauki pedagogiczne w Polsce. Dokonania, problemy, współczesne zadania, perspektywy. Akademia Pedagogiczna, Kraków, 2004;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K. Barzykowski, H. Grzymała-Moszczyńska, D. Dzida, J. Grzymała-Moszczyńska, </w:t>
            </w:r>
            <w:r w:rsidR="007A644A" w:rsidRPr="003824E1">
              <w:rPr>
                <w:sz w:val="24"/>
                <w:szCs w:val="24"/>
              </w:rPr>
              <w:br/>
            </w:r>
            <w:r w:rsidRPr="003824E1">
              <w:rPr>
                <w:sz w:val="24"/>
                <w:szCs w:val="24"/>
              </w:rPr>
              <w:t>M. Kosno: Wybrane zagadnienia diagnozy psychologicznej dzieci i młodzieży w kontekście wielokulturowości oraz wielojęzyczności. Ore, Warszawa, 2013;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Wyczesany: Oligofrenopedagogika. Impuls, Kraków, 1998;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477EE2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Nr efektu uczenia się/grupy efektów</w:t>
            </w:r>
            <w:r w:rsidRPr="003824E1">
              <w:rPr>
                <w:sz w:val="24"/>
                <w:szCs w:val="24"/>
              </w:rPr>
              <w:br/>
            </w:r>
          </w:p>
        </w:tc>
      </w:tr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="00477EE2">
              <w:rPr>
                <w:sz w:val="24"/>
                <w:szCs w:val="24"/>
              </w:rPr>
              <w:t>wykonywanie zaleconych ćwiczeń</w:t>
            </w:r>
            <w:r w:rsidR="00BC2344" w:rsidRPr="003824E1">
              <w:rPr>
                <w:sz w:val="24"/>
                <w:szCs w:val="24"/>
              </w:rPr>
              <w:t xml:space="preserve"> 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Ocena podsumowująca: sporządzenie diagnozy oraz skonstruowanie indywidualnego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BE7948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77EE2" w:rsidRDefault="00073C17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477EE2" w:rsidRDefault="00BE7948" w:rsidP="00D50AD1">
            <w:pPr>
              <w:rPr>
                <w:sz w:val="24"/>
                <w:szCs w:val="24"/>
              </w:rPr>
            </w:pPr>
            <w:r w:rsidRPr="00477EE2">
              <w:rPr>
                <w:sz w:val="24"/>
                <w:szCs w:val="24"/>
              </w:rPr>
              <w:t>Zaliczenie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NAKŁAD PRACY STUDENTA</w:t>
            </w: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Liczba godzin  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BE7948" w:rsidRPr="003824E1" w:rsidRDefault="00BE7948" w:rsidP="00D50AD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 tym zajęcia powiązane </w:t>
            </w:r>
            <w:r w:rsidRPr="003824E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477EE2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BE7948" w:rsidRPr="003824E1" w:rsidRDefault="00DB4FBE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  <w:r w:rsid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DB4FBE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824E1">
              <w:rPr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 (PEDAGOGIKA)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DB4FBE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3824E1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A055DA" w:rsidRPr="0049074B" w:rsidRDefault="00A055DA"/>
    <w:sectPr w:rsidR="00A055DA" w:rsidRPr="0049074B" w:rsidSect="003824E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73C17"/>
    <w:rsid w:val="000774F3"/>
    <w:rsid w:val="00080A17"/>
    <w:rsid w:val="001B119D"/>
    <w:rsid w:val="001C1096"/>
    <w:rsid w:val="001E5E5B"/>
    <w:rsid w:val="0022130F"/>
    <w:rsid w:val="0022496C"/>
    <w:rsid w:val="00227A97"/>
    <w:rsid w:val="002A0FDF"/>
    <w:rsid w:val="002A6BEB"/>
    <w:rsid w:val="002C5F82"/>
    <w:rsid w:val="00374B8C"/>
    <w:rsid w:val="003824E1"/>
    <w:rsid w:val="003B6FAB"/>
    <w:rsid w:val="003C0053"/>
    <w:rsid w:val="003D5053"/>
    <w:rsid w:val="00432CA5"/>
    <w:rsid w:val="00477EE2"/>
    <w:rsid w:val="004852D3"/>
    <w:rsid w:val="0049074B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37666"/>
    <w:rsid w:val="008E5307"/>
    <w:rsid w:val="00965D9D"/>
    <w:rsid w:val="009A2DEB"/>
    <w:rsid w:val="009A62F3"/>
    <w:rsid w:val="00A055DA"/>
    <w:rsid w:val="00A229A2"/>
    <w:rsid w:val="00A27FE1"/>
    <w:rsid w:val="00A44A26"/>
    <w:rsid w:val="00A45E0D"/>
    <w:rsid w:val="00A52692"/>
    <w:rsid w:val="00A76D72"/>
    <w:rsid w:val="00AB009A"/>
    <w:rsid w:val="00BA08BD"/>
    <w:rsid w:val="00BC2344"/>
    <w:rsid w:val="00BE7948"/>
    <w:rsid w:val="00C94F3E"/>
    <w:rsid w:val="00CC0A1C"/>
    <w:rsid w:val="00D50AD1"/>
    <w:rsid w:val="00D50AE1"/>
    <w:rsid w:val="00DB4FBE"/>
    <w:rsid w:val="00DD11CE"/>
    <w:rsid w:val="00E27805"/>
    <w:rsid w:val="00E3646C"/>
    <w:rsid w:val="00EC44E7"/>
    <w:rsid w:val="00ED4F14"/>
    <w:rsid w:val="00F3285C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62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31</cp:revision>
  <dcterms:created xsi:type="dcterms:W3CDTF">2018-12-05T06:18:00Z</dcterms:created>
  <dcterms:modified xsi:type="dcterms:W3CDTF">2019-01-05T17:38:00Z</dcterms:modified>
</cp:coreProperties>
</file>